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1"/>
        <w:gridCol w:w="1419"/>
        <w:gridCol w:w="1419"/>
        <w:gridCol w:w="851"/>
        <w:gridCol w:w="1560"/>
        <w:gridCol w:w="1004"/>
        <w:gridCol w:w="2838"/>
      </w:tblGrid>
      <w:tr w:rsidR="00982A46">
        <w:trPr>
          <w:trHeight w:hRule="exact" w:val="1998"/>
        </w:trPr>
        <w:tc>
          <w:tcPr>
            <w:tcW w:w="143" w:type="dxa"/>
          </w:tcPr>
          <w:p w:rsidR="00982A46" w:rsidRDefault="00982A46"/>
        </w:tc>
        <w:tc>
          <w:tcPr>
            <w:tcW w:w="285" w:type="dxa"/>
          </w:tcPr>
          <w:p w:rsidR="00982A46" w:rsidRDefault="00982A46"/>
        </w:tc>
        <w:tc>
          <w:tcPr>
            <w:tcW w:w="710" w:type="dxa"/>
          </w:tcPr>
          <w:p w:rsidR="00982A46" w:rsidRDefault="00982A46"/>
        </w:tc>
        <w:tc>
          <w:tcPr>
            <w:tcW w:w="1419" w:type="dxa"/>
          </w:tcPr>
          <w:p w:rsidR="00982A46" w:rsidRDefault="00982A46"/>
        </w:tc>
        <w:tc>
          <w:tcPr>
            <w:tcW w:w="1419" w:type="dxa"/>
          </w:tcPr>
          <w:p w:rsidR="00982A46" w:rsidRDefault="00982A46"/>
        </w:tc>
        <w:tc>
          <w:tcPr>
            <w:tcW w:w="851" w:type="dxa"/>
          </w:tcPr>
          <w:p w:rsidR="00982A46" w:rsidRDefault="00982A46"/>
        </w:tc>
        <w:tc>
          <w:tcPr>
            <w:tcW w:w="540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both"/>
              <w:rPr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42.04.02 Журналистика (высшее образование - магистратура), Направленность (профиль) программы «Редакторская деятельность в сфере средств массовой информации», утв. при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казом ректора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от 28.03.2022 №28</w:t>
            </w:r>
            <w:r w:rsidRPr="00B847F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982A46" w:rsidRPr="00B847F6" w:rsidRDefault="00982A46">
            <w:pPr>
              <w:spacing w:after="0" w:line="240" w:lineRule="auto"/>
              <w:jc w:val="both"/>
              <w:rPr>
                <w:lang w:val="ru-RU"/>
              </w:rPr>
            </w:pPr>
          </w:p>
          <w:p w:rsidR="00982A46" w:rsidRDefault="006E54A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82A46">
        <w:trPr>
          <w:trHeight w:hRule="exact" w:val="138"/>
        </w:trPr>
        <w:tc>
          <w:tcPr>
            <w:tcW w:w="143" w:type="dxa"/>
          </w:tcPr>
          <w:p w:rsidR="00982A46" w:rsidRDefault="00982A46"/>
        </w:tc>
        <w:tc>
          <w:tcPr>
            <w:tcW w:w="285" w:type="dxa"/>
          </w:tcPr>
          <w:p w:rsidR="00982A46" w:rsidRDefault="00982A46"/>
        </w:tc>
        <w:tc>
          <w:tcPr>
            <w:tcW w:w="710" w:type="dxa"/>
          </w:tcPr>
          <w:p w:rsidR="00982A46" w:rsidRDefault="00982A46"/>
        </w:tc>
        <w:tc>
          <w:tcPr>
            <w:tcW w:w="1419" w:type="dxa"/>
          </w:tcPr>
          <w:p w:rsidR="00982A46" w:rsidRDefault="00982A46"/>
        </w:tc>
        <w:tc>
          <w:tcPr>
            <w:tcW w:w="1419" w:type="dxa"/>
          </w:tcPr>
          <w:p w:rsidR="00982A46" w:rsidRDefault="00982A46"/>
        </w:tc>
        <w:tc>
          <w:tcPr>
            <w:tcW w:w="851" w:type="dxa"/>
          </w:tcPr>
          <w:p w:rsidR="00982A46" w:rsidRDefault="00982A46"/>
        </w:tc>
        <w:tc>
          <w:tcPr>
            <w:tcW w:w="1560" w:type="dxa"/>
          </w:tcPr>
          <w:p w:rsidR="00982A46" w:rsidRDefault="00982A46"/>
        </w:tc>
        <w:tc>
          <w:tcPr>
            <w:tcW w:w="993" w:type="dxa"/>
          </w:tcPr>
          <w:p w:rsidR="00982A46" w:rsidRDefault="00982A46"/>
        </w:tc>
        <w:tc>
          <w:tcPr>
            <w:tcW w:w="2836" w:type="dxa"/>
          </w:tcPr>
          <w:p w:rsidR="00982A46" w:rsidRDefault="00982A46"/>
        </w:tc>
      </w:tr>
      <w:tr w:rsidR="00982A4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82A46" w:rsidRPr="00B847F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82A46" w:rsidRPr="00B847F6">
        <w:trPr>
          <w:trHeight w:hRule="exact" w:val="277"/>
        </w:trPr>
        <w:tc>
          <w:tcPr>
            <w:tcW w:w="143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</w:tr>
      <w:tr w:rsidR="00982A46">
        <w:trPr>
          <w:trHeight w:hRule="exact" w:val="277"/>
        </w:trPr>
        <w:tc>
          <w:tcPr>
            <w:tcW w:w="143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82A46" w:rsidRPr="00B847F6">
        <w:trPr>
          <w:trHeight w:hRule="exact" w:val="972"/>
        </w:trPr>
        <w:tc>
          <w:tcPr>
            <w:tcW w:w="143" w:type="dxa"/>
          </w:tcPr>
          <w:p w:rsidR="00982A46" w:rsidRDefault="00982A46"/>
        </w:tc>
        <w:tc>
          <w:tcPr>
            <w:tcW w:w="285" w:type="dxa"/>
          </w:tcPr>
          <w:p w:rsidR="00982A46" w:rsidRDefault="00982A46"/>
        </w:tc>
        <w:tc>
          <w:tcPr>
            <w:tcW w:w="710" w:type="dxa"/>
          </w:tcPr>
          <w:p w:rsidR="00982A46" w:rsidRDefault="00982A46"/>
        </w:tc>
        <w:tc>
          <w:tcPr>
            <w:tcW w:w="1419" w:type="dxa"/>
          </w:tcPr>
          <w:p w:rsidR="00982A46" w:rsidRDefault="00982A46"/>
        </w:tc>
        <w:tc>
          <w:tcPr>
            <w:tcW w:w="1419" w:type="dxa"/>
          </w:tcPr>
          <w:p w:rsidR="00982A46" w:rsidRDefault="00982A46"/>
        </w:tc>
        <w:tc>
          <w:tcPr>
            <w:tcW w:w="851" w:type="dxa"/>
          </w:tcPr>
          <w:p w:rsidR="00982A46" w:rsidRDefault="00982A46"/>
        </w:tc>
        <w:tc>
          <w:tcPr>
            <w:tcW w:w="1560" w:type="dxa"/>
          </w:tcPr>
          <w:p w:rsidR="00982A46" w:rsidRDefault="00982A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982A46" w:rsidRPr="00B847F6" w:rsidRDefault="00982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2A46" w:rsidRPr="00B847F6" w:rsidRDefault="006E5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82A46">
        <w:trPr>
          <w:trHeight w:hRule="exact" w:val="277"/>
        </w:trPr>
        <w:tc>
          <w:tcPr>
            <w:tcW w:w="143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82A46">
        <w:trPr>
          <w:trHeight w:hRule="exact" w:val="277"/>
        </w:trPr>
        <w:tc>
          <w:tcPr>
            <w:tcW w:w="143" w:type="dxa"/>
          </w:tcPr>
          <w:p w:rsidR="00982A46" w:rsidRDefault="00982A46"/>
        </w:tc>
        <w:tc>
          <w:tcPr>
            <w:tcW w:w="285" w:type="dxa"/>
          </w:tcPr>
          <w:p w:rsidR="00982A46" w:rsidRDefault="00982A46"/>
        </w:tc>
        <w:tc>
          <w:tcPr>
            <w:tcW w:w="710" w:type="dxa"/>
          </w:tcPr>
          <w:p w:rsidR="00982A46" w:rsidRDefault="00982A46"/>
        </w:tc>
        <w:tc>
          <w:tcPr>
            <w:tcW w:w="1419" w:type="dxa"/>
          </w:tcPr>
          <w:p w:rsidR="00982A46" w:rsidRDefault="00982A46"/>
        </w:tc>
        <w:tc>
          <w:tcPr>
            <w:tcW w:w="1419" w:type="dxa"/>
          </w:tcPr>
          <w:p w:rsidR="00982A46" w:rsidRDefault="00982A46"/>
        </w:tc>
        <w:tc>
          <w:tcPr>
            <w:tcW w:w="851" w:type="dxa"/>
          </w:tcPr>
          <w:p w:rsidR="00982A46" w:rsidRDefault="00982A46"/>
        </w:tc>
        <w:tc>
          <w:tcPr>
            <w:tcW w:w="1560" w:type="dxa"/>
          </w:tcPr>
          <w:p w:rsidR="00982A46" w:rsidRDefault="00982A46"/>
        </w:tc>
        <w:tc>
          <w:tcPr>
            <w:tcW w:w="993" w:type="dxa"/>
          </w:tcPr>
          <w:p w:rsidR="00982A46" w:rsidRDefault="00982A46"/>
        </w:tc>
        <w:tc>
          <w:tcPr>
            <w:tcW w:w="2836" w:type="dxa"/>
          </w:tcPr>
          <w:p w:rsidR="00982A46" w:rsidRDefault="00982A46"/>
        </w:tc>
      </w:tr>
      <w:tr w:rsidR="00982A4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82A46" w:rsidRPr="00B847F6">
        <w:trPr>
          <w:trHeight w:hRule="exact" w:val="1135"/>
        </w:trPr>
        <w:tc>
          <w:tcPr>
            <w:tcW w:w="143" w:type="dxa"/>
          </w:tcPr>
          <w:p w:rsidR="00982A46" w:rsidRDefault="00982A46"/>
        </w:tc>
        <w:tc>
          <w:tcPr>
            <w:tcW w:w="285" w:type="dxa"/>
          </w:tcPr>
          <w:p w:rsidR="00982A46" w:rsidRDefault="00982A46"/>
        </w:tc>
        <w:tc>
          <w:tcPr>
            <w:tcW w:w="710" w:type="dxa"/>
          </w:tcPr>
          <w:p w:rsidR="00982A46" w:rsidRDefault="00982A46"/>
        </w:tc>
        <w:tc>
          <w:tcPr>
            <w:tcW w:w="1419" w:type="dxa"/>
          </w:tcPr>
          <w:p w:rsidR="00982A46" w:rsidRDefault="00982A46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в профессиональной деятельности</w:t>
            </w:r>
          </w:p>
          <w:p w:rsidR="00982A46" w:rsidRPr="00B847F6" w:rsidRDefault="006E54A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1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.О.01.01</w:t>
            </w:r>
          </w:p>
        </w:tc>
        <w:tc>
          <w:tcPr>
            <w:tcW w:w="2836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</w:tr>
      <w:tr w:rsidR="00982A4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</w:t>
            </w:r>
            <w:proofErr w:type="spellEnd"/>
          </w:p>
        </w:tc>
      </w:tr>
      <w:tr w:rsidR="00982A46" w:rsidRPr="00B847F6">
        <w:trPr>
          <w:trHeight w:hRule="exact" w:val="1125"/>
        </w:trPr>
        <w:tc>
          <w:tcPr>
            <w:tcW w:w="143" w:type="dxa"/>
          </w:tcPr>
          <w:p w:rsidR="00982A46" w:rsidRDefault="00982A46"/>
        </w:tc>
        <w:tc>
          <w:tcPr>
            <w:tcW w:w="285" w:type="dxa"/>
          </w:tcPr>
          <w:p w:rsidR="00982A46" w:rsidRDefault="00982A46"/>
        </w:tc>
        <w:tc>
          <w:tcPr>
            <w:tcW w:w="979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42.04.02 Журналистика (высшее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- магистратура)</w:t>
            </w:r>
          </w:p>
          <w:p w:rsidR="00982A46" w:rsidRPr="00B847F6" w:rsidRDefault="006E5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«Редакторская деятельность в сфере средств массовой информации»</w:t>
            </w:r>
          </w:p>
          <w:p w:rsidR="00982A46" w:rsidRPr="00B847F6" w:rsidRDefault="006E5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82A46" w:rsidRPr="00B847F6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профессиональной деятельности.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01.ОБРАЗОВАНИЕ И НАУКА.</w:t>
            </w:r>
          </w:p>
        </w:tc>
      </w:tr>
      <w:tr w:rsidR="00982A4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982A46" w:rsidRDefault="00982A46"/>
        </w:tc>
        <w:tc>
          <w:tcPr>
            <w:tcW w:w="1560" w:type="dxa"/>
          </w:tcPr>
          <w:p w:rsidR="00982A46" w:rsidRDefault="00982A46"/>
        </w:tc>
        <w:tc>
          <w:tcPr>
            <w:tcW w:w="993" w:type="dxa"/>
          </w:tcPr>
          <w:p w:rsidR="00982A46" w:rsidRDefault="00982A46"/>
        </w:tc>
        <w:tc>
          <w:tcPr>
            <w:tcW w:w="2836" w:type="dxa"/>
          </w:tcPr>
          <w:p w:rsidR="00982A46" w:rsidRDefault="00982A46"/>
        </w:tc>
      </w:tr>
      <w:tr w:rsidR="00982A46">
        <w:trPr>
          <w:trHeight w:hRule="exact" w:val="155"/>
        </w:trPr>
        <w:tc>
          <w:tcPr>
            <w:tcW w:w="143" w:type="dxa"/>
          </w:tcPr>
          <w:p w:rsidR="00982A46" w:rsidRDefault="00982A46"/>
        </w:tc>
        <w:tc>
          <w:tcPr>
            <w:tcW w:w="285" w:type="dxa"/>
          </w:tcPr>
          <w:p w:rsidR="00982A46" w:rsidRDefault="00982A46"/>
        </w:tc>
        <w:tc>
          <w:tcPr>
            <w:tcW w:w="710" w:type="dxa"/>
          </w:tcPr>
          <w:p w:rsidR="00982A46" w:rsidRDefault="00982A46"/>
        </w:tc>
        <w:tc>
          <w:tcPr>
            <w:tcW w:w="1419" w:type="dxa"/>
          </w:tcPr>
          <w:p w:rsidR="00982A46" w:rsidRDefault="00982A46"/>
        </w:tc>
        <w:tc>
          <w:tcPr>
            <w:tcW w:w="1419" w:type="dxa"/>
          </w:tcPr>
          <w:p w:rsidR="00982A46" w:rsidRDefault="00982A46"/>
        </w:tc>
        <w:tc>
          <w:tcPr>
            <w:tcW w:w="851" w:type="dxa"/>
          </w:tcPr>
          <w:p w:rsidR="00982A46" w:rsidRDefault="00982A46"/>
        </w:tc>
        <w:tc>
          <w:tcPr>
            <w:tcW w:w="1560" w:type="dxa"/>
          </w:tcPr>
          <w:p w:rsidR="00982A46" w:rsidRDefault="00982A46"/>
        </w:tc>
        <w:tc>
          <w:tcPr>
            <w:tcW w:w="993" w:type="dxa"/>
          </w:tcPr>
          <w:p w:rsidR="00982A46" w:rsidRDefault="00982A46"/>
        </w:tc>
        <w:tc>
          <w:tcPr>
            <w:tcW w:w="2836" w:type="dxa"/>
          </w:tcPr>
          <w:p w:rsidR="00982A46" w:rsidRDefault="00982A46"/>
        </w:tc>
      </w:tr>
      <w:tr w:rsidR="00982A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82A46" w:rsidRPr="00B847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82A46" w:rsidRPr="00B847F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908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982A46">
            <w:pPr>
              <w:rPr>
                <w:lang w:val="ru-RU"/>
              </w:rPr>
            </w:pPr>
          </w:p>
        </w:tc>
      </w:tr>
      <w:tr w:rsidR="00982A46" w:rsidRPr="00B847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06.008</w:t>
            </w:r>
          </w:p>
        </w:tc>
        <w:tc>
          <w:tcPr>
            <w:tcW w:w="908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ПО ПРОИЗВОДСТВУ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 СЕТЕВЫХ ИЗДАНИЙ И ИНФОРМАЦИОННЫХ АГЕНТСТВ</w:t>
            </w:r>
          </w:p>
        </w:tc>
      </w:tr>
      <w:tr w:rsidR="00982A46" w:rsidRPr="00B847F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908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982A46">
            <w:pPr>
              <w:rPr>
                <w:lang w:val="ru-RU"/>
              </w:rPr>
            </w:pPr>
          </w:p>
        </w:tc>
      </w:tr>
      <w:tr w:rsidR="00982A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982A4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2A46" w:rsidRDefault="00982A46"/>
        </w:tc>
        <w:tc>
          <w:tcPr>
            <w:tcW w:w="908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982A46"/>
        </w:tc>
      </w:tr>
      <w:tr w:rsidR="00982A46" w:rsidRPr="00B847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11.005</w:t>
            </w:r>
          </w:p>
        </w:tc>
        <w:tc>
          <w:tcPr>
            <w:tcW w:w="908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ПРОИЗВОДСТВУ ПРОДУКЦИИ ТЕЛЕРАДИОВЕЩАТЕЛЬНЫХ СРЕДСТВ МАССОВОЙ ИНФОРМАЦИИ</w:t>
            </w:r>
          </w:p>
        </w:tc>
      </w:tr>
      <w:tr w:rsidR="00982A46" w:rsidRPr="00B847F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908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982A46">
            <w:pPr>
              <w:rPr>
                <w:lang w:val="ru-RU"/>
              </w:rPr>
            </w:pPr>
          </w:p>
        </w:tc>
      </w:tr>
      <w:tr w:rsidR="00982A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982A4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2A46" w:rsidRDefault="00982A46"/>
        </w:tc>
        <w:tc>
          <w:tcPr>
            <w:tcW w:w="908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982A46"/>
        </w:tc>
      </w:tr>
      <w:tr w:rsidR="00982A46" w:rsidRPr="00B847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11.008</w:t>
            </w:r>
          </w:p>
        </w:tc>
        <w:tc>
          <w:tcPr>
            <w:tcW w:w="908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ПРОИЗВОДСТВУ ПРОДУКЦИИ ПЕЧАТНЫХ СРЕДСТВ МАССОВОЙ ИНФОРМАЦИИ</w:t>
            </w:r>
          </w:p>
        </w:tc>
      </w:tr>
      <w:tr w:rsidR="00982A46" w:rsidRPr="00B847F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908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982A46">
            <w:pPr>
              <w:rPr>
                <w:lang w:val="ru-RU"/>
              </w:rPr>
            </w:pPr>
          </w:p>
        </w:tc>
      </w:tr>
      <w:tr w:rsidR="00982A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982A4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2A46" w:rsidRDefault="00982A46"/>
        </w:tc>
        <w:tc>
          <w:tcPr>
            <w:tcW w:w="908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982A46"/>
        </w:tc>
      </w:tr>
      <w:tr w:rsidR="00982A46">
        <w:trPr>
          <w:trHeight w:hRule="exact" w:val="239"/>
        </w:trPr>
        <w:tc>
          <w:tcPr>
            <w:tcW w:w="143" w:type="dxa"/>
          </w:tcPr>
          <w:p w:rsidR="00982A46" w:rsidRDefault="00982A46"/>
        </w:tc>
        <w:tc>
          <w:tcPr>
            <w:tcW w:w="285" w:type="dxa"/>
          </w:tcPr>
          <w:p w:rsidR="00982A46" w:rsidRDefault="00982A46"/>
        </w:tc>
        <w:tc>
          <w:tcPr>
            <w:tcW w:w="710" w:type="dxa"/>
          </w:tcPr>
          <w:p w:rsidR="00982A46" w:rsidRDefault="00982A46"/>
        </w:tc>
        <w:tc>
          <w:tcPr>
            <w:tcW w:w="1419" w:type="dxa"/>
          </w:tcPr>
          <w:p w:rsidR="00982A46" w:rsidRDefault="00982A46"/>
        </w:tc>
        <w:tc>
          <w:tcPr>
            <w:tcW w:w="1419" w:type="dxa"/>
          </w:tcPr>
          <w:p w:rsidR="00982A46" w:rsidRDefault="00982A46"/>
        </w:tc>
        <w:tc>
          <w:tcPr>
            <w:tcW w:w="851" w:type="dxa"/>
          </w:tcPr>
          <w:p w:rsidR="00982A46" w:rsidRDefault="00982A46"/>
        </w:tc>
        <w:tc>
          <w:tcPr>
            <w:tcW w:w="1560" w:type="dxa"/>
          </w:tcPr>
          <w:p w:rsidR="00982A46" w:rsidRDefault="00982A46"/>
        </w:tc>
        <w:tc>
          <w:tcPr>
            <w:tcW w:w="993" w:type="dxa"/>
          </w:tcPr>
          <w:p w:rsidR="00982A46" w:rsidRDefault="00982A46"/>
        </w:tc>
        <w:tc>
          <w:tcPr>
            <w:tcW w:w="2836" w:type="dxa"/>
          </w:tcPr>
          <w:p w:rsidR="00982A46" w:rsidRDefault="00982A46"/>
        </w:tc>
      </w:tr>
      <w:tr w:rsidR="00982A46">
        <w:trPr>
          <w:trHeight w:hRule="exact" w:val="277"/>
        </w:trPr>
        <w:tc>
          <w:tcPr>
            <w:tcW w:w="143" w:type="dxa"/>
          </w:tcPr>
          <w:p w:rsidR="00982A46" w:rsidRDefault="00982A46"/>
        </w:tc>
        <w:tc>
          <w:tcPr>
            <w:tcW w:w="10079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82A46">
        <w:trPr>
          <w:trHeight w:hRule="exact" w:val="138"/>
        </w:trPr>
        <w:tc>
          <w:tcPr>
            <w:tcW w:w="143" w:type="dxa"/>
          </w:tcPr>
          <w:p w:rsidR="00982A46" w:rsidRDefault="00982A46"/>
        </w:tc>
        <w:tc>
          <w:tcPr>
            <w:tcW w:w="10079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982A46"/>
        </w:tc>
      </w:tr>
      <w:tr w:rsidR="00982A46" w:rsidRPr="00B847F6">
        <w:trPr>
          <w:trHeight w:hRule="exact" w:val="1666"/>
        </w:trPr>
        <w:tc>
          <w:tcPr>
            <w:tcW w:w="143" w:type="dxa"/>
          </w:tcPr>
          <w:p w:rsidR="00982A46" w:rsidRDefault="00982A46"/>
        </w:tc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82A46" w:rsidRPr="00B847F6" w:rsidRDefault="00982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2A46" w:rsidRPr="00B847F6" w:rsidRDefault="00B84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</w:t>
            </w:r>
            <w:r w:rsidR="006E54A0"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82A46" w:rsidRPr="00B847F6" w:rsidRDefault="00982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2A46" w:rsidRPr="00B847F6" w:rsidRDefault="006E5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982A46" w:rsidRPr="00B847F6" w:rsidRDefault="006E54A0">
      <w:pPr>
        <w:rPr>
          <w:sz w:val="0"/>
          <w:szCs w:val="0"/>
          <w:lang w:val="ru-RU"/>
        </w:rPr>
      </w:pPr>
      <w:r w:rsidRPr="00B8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4975"/>
        <w:gridCol w:w="5118"/>
      </w:tblGrid>
      <w:tr w:rsidR="00982A46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</w:p>
        </w:tc>
      </w:tr>
      <w:tr w:rsidR="00982A46">
        <w:trPr>
          <w:trHeight w:hRule="exact" w:val="307"/>
        </w:trPr>
        <w:tc>
          <w:tcPr>
            <w:tcW w:w="143" w:type="dxa"/>
          </w:tcPr>
          <w:p w:rsidR="00982A46" w:rsidRDefault="00982A46"/>
        </w:tc>
        <w:tc>
          <w:tcPr>
            <w:tcW w:w="4962" w:type="dxa"/>
          </w:tcPr>
          <w:p w:rsidR="00982A46" w:rsidRDefault="00982A46"/>
        </w:tc>
        <w:tc>
          <w:tcPr>
            <w:tcW w:w="511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982A46"/>
        </w:tc>
      </w:tr>
      <w:tr w:rsidR="00982A46">
        <w:trPr>
          <w:trHeight w:hRule="exact" w:val="12598"/>
        </w:trPr>
        <w:tc>
          <w:tcPr>
            <w:tcW w:w="143" w:type="dxa"/>
          </w:tcPr>
          <w:p w:rsidR="00982A46" w:rsidRDefault="00982A46"/>
        </w:tc>
        <w:tc>
          <w:tcPr>
            <w:tcW w:w="4962" w:type="dxa"/>
          </w:tcPr>
          <w:p w:rsidR="00982A46" w:rsidRDefault="00982A46"/>
        </w:tc>
        <w:tc>
          <w:tcPr>
            <w:tcW w:w="5104" w:type="dxa"/>
          </w:tcPr>
          <w:p w:rsidR="00982A46" w:rsidRDefault="00982A46"/>
        </w:tc>
      </w:tr>
      <w:tr w:rsidR="00982A46">
        <w:trPr>
          <w:trHeight w:hRule="exact" w:val="277"/>
        </w:trPr>
        <w:tc>
          <w:tcPr>
            <w:tcW w:w="143" w:type="dxa"/>
          </w:tcPr>
          <w:p w:rsidR="00982A46" w:rsidRDefault="00982A46"/>
        </w:tc>
        <w:tc>
          <w:tcPr>
            <w:tcW w:w="1007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82A46">
        <w:trPr>
          <w:trHeight w:hRule="exact" w:val="138"/>
        </w:trPr>
        <w:tc>
          <w:tcPr>
            <w:tcW w:w="143" w:type="dxa"/>
          </w:tcPr>
          <w:p w:rsidR="00982A46" w:rsidRDefault="00982A46"/>
        </w:tc>
        <w:tc>
          <w:tcPr>
            <w:tcW w:w="1007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982A46"/>
        </w:tc>
      </w:tr>
      <w:tr w:rsidR="00982A46">
        <w:trPr>
          <w:trHeight w:hRule="exact" w:val="1666"/>
        </w:trPr>
        <w:tc>
          <w:tcPr>
            <w:tcW w:w="143" w:type="dxa"/>
          </w:tcPr>
          <w:p w:rsidR="00982A46" w:rsidRDefault="00982A46"/>
        </w:tc>
        <w:tc>
          <w:tcPr>
            <w:tcW w:w="1007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82A46" w:rsidRPr="00B847F6" w:rsidRDefault="00982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2A46" w:rsidRPr="00B847F6" w:rsidRDefault="006E5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82A46" w:rsidRPr="00B847F6" w:rsidRDefault="00982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</w:t>
            </w:r>
          </w:p>
        </w:tc>
      </w:tr>
    </w:tbl>
    <w:p w:rsidR="00982A46" w:rsidRDefault="006E5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982A4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82A46" w:rsidRPr="00B847F6" w:rsidRDefault="00982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ед.н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 _________________ /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  <w:p w:rsidR="00982A46" w:rsidRPr="00B847F6" w:rsidRDefault="00982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дисциплины одобрена на заседании кафедры «Информатики, математики и естественнонаучных дисциплин»</w:t>
            </w:r>
          </w:p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30.08.2021 г.  №1</w:t>
            </w:r>
          </w:p>
        </w:tc>
      </w:tr>
      <w:tr w:rsidR="00982A46" w:rsidRPr="00B847F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</w:tc>
      </w:tr>
    </w:tbl>
    <w:p w:rsidR="00982A46" w:rsidRPr="00B847F6" w:rsidRDefault="006E54A0">
      <w:pPr>
        <w:rPr>
          <w:sz w:val="0"/>
          <w:szCs w:val="0"/>
          <w:lang w:val="ru-RU"/>
        </w:rPr>
      </w:pPr>
      <w:r w:rsidRPr="00B8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82A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82A46">
        <w:trPr>
          <w:trHeight w:hRule="exact" w:val="555"/>
        </w:trPr>
        <w:tc>
          <w:tcPr>
            <w:tcW w:w="9640" w:type="dxa"/>
          </w:tcPr>
          <w:p w:rsidR="00982A46" w:rsidRDefault="00982A46"/>
        </w:tc>
      </w:tr>
      <w:tr w:rsidR="00982A4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Формируемые у обучающегося компетенции и запланированные результаты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енного на них количества академических часов и видов учебных занятий</w:t>
            </w:r>
          </w:p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     Перечень основной и дополнительной учебной литературы, необходимой для освоения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</w:p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982A46" w:rsidRDefault="006E5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82A46" w:rsidRPr="00B847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B847F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B847F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982A46" w:rsidRPr="00B847F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 по направлению подготовки 42.04.02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529 «Об утверждении федерального государственного образовательного стандарта высшего образования - магистрату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 по направлению подготовки 42.04.02 Журналистика» (далее - ФГОС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982A46" w:rsidRPr="00B847F6" w:rsidRDefault="00982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зования - программам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ения образовательной деятельности по образовательным программам высшего образования).</w:t>
            </w:r>
            <w:proofErr w:type="gramEnd"/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программам магистратуры», одобренным на заседании Ученого совета от 28.08.2017 (протокол заседания № 1), Студенческ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ого совета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1), Студенческого совета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одобренным на заседании Ученого совета от 28.09.2020 (протокол заседания №2), Студе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нческого совета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раммы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заседания № 1), Студенческого совета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 42.04.02 Журналистика направленность (профиль) программы: «Редакторская деятельность в сфере средств массовой информации»; форма обучения – заочная на 2021/2022 учебный год, утвержденным приказом ректора от 30.08.2021 №94;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зменений и дополнений в разработанную Академией образовательную программу в части рабочей программы дисциплины «Информационные технологии в профессиональной деятельности» в течение 2021/2022 учебного года: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профессиональной образовательной программы высшего образования - магистратура по направлению подготовки 42.04.02 Журналистика; заочная форма обучения в соответствии с требованиями законодательства Российской Федерации в сфере образования, Уставом Академ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82A46" w:rsidRPr="00B847F6" w:rsidRDefault="006E54A0">
      <w:pPr>
        <w:rPr>
          <w:sz w:val="0"/>
          <w:szCs w:val="0"/>
          <w:lang w:val="ru-RU"/>
        </w:rPr>
      </w:pPr>
      <w:r w:rsidRPr="00B8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82A46" w:rsidRPr="00B847F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</w:t>
            </w:r>
            <w:proofErr w:type="gramStart"/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.О.01.01 «Информационные технологии в профессиональной деятельности».</w:t>
            </w:r>
          </w:p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</w:t>
            </w:r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гося компетенции и запланированные результаты </w:t>
            </w:r>
            <w:proofErr w:type="gramStart"/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982A46" w:rsidRPr="00B847F6">
        <w:trPr>
          <w:trHeight w:hRule="exact" w:val="139"/>
        </w:trPr>
        <w:tc>
          <w:tcPr>
            <w:tcW w:w="9640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</w:tr>
      <w:tr w:rsidR="00982A46" w:rsidRPr="00B847F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 подготовки 42.04.02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529 «Об утверждении федерального государственного образовательного стандарта высшего образования - магистратура по направлению подго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товки 42.04.02 Журналистика» при разработке основной профессиональной образовательной программы (далее - ОПОП) магистратуры определены возможности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зучения дисциплины «Информационные технологии в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82A46" w:rsidRPr="00B847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отбирать и внедрять в процесс </w:t>
            </w:r>
            <w:proofErr w:type="spellStart"/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медиапроизводства</w:t>
            </w:r>
            <w:proofErr w:type="spellEnd"/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современные технические средства и информационно-коммуникационные технологии</w:t>
            </w:r>
            <w:proofErr w:type="gramEnd"/>
          </w:p>
        </w:tc>
      </w:tr>
      <w:tr w:rsidR="00982A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982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82A46" w:rsidRPr="00B847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ОПК-6.1 знать глобальные тенденции модернизации технического оборудования, расходных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 необходимых для осуществления профессиональной деятельности</w:t>
            </w:r>
          </w:p>
        </w:tc>
      </w:tr>
      <w:tr w:rsidR="00982A46" w:rsidRPr="00B847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глобальные тенденции модернизации программного обеспечения, необходимого для осуществления профессиональной деятельности</w:t>
            </w:r>
          </w:p>
        </w:tc>
      </w:tr>
      <w:tr w:rsidR="00982A46" w:rsidRPr="00B847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новые стационарные и мобильные ци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фровые устройства, использующиеся в профессиональной деятельности журналиста</w:t>
            </w:r>
          </w:p>
        </w:tc>
      </w:tr>
      <w:tr w:rsidR="00982A46" w:rsidRPr="00B847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функции и возможности новых стационарных и мобильных цифровых устройств, использующихся в профессиональной деятельности журналиста</w:t>
            </w:r>
          </w:p>
        </w:tc>
      </w:tr>
      <w:tr w:rsidR="00982A46" w:rsidRPr="00B847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ОПК-6.5 уметь использовать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техническое оборудование, расходные материалы для осуществления профессиональной деятельности</w:t>
            </w:r>
          </w:p>
        </w:tc>
      </w:tr>
      <w:tr w:rsidR="00982A46" w:rsidRPr="00B847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современное программное обеспечение для осуществления профессиональной деятельности</w:t>
            </w:r>
          </w:p>
        </w:tc>
      </w:tr>
      <w:tr w:rsidR="00982A46" w:rsidRPr="00B847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применять новые стацион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арные и мобильные цифровые устройства, использующиеся в профессиональной деятельности журналиста</w:t>
            </w:r>
          </w:p>
        </w:tc>
      </w:tr>
      <w:tr w:rsidR="00982A46" w:rsidRPr="00B847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применять функции и возможности новых стационарных и мобильных цифровых устройств, использующихся в профессиональной деятельности журналиста</w:t>
            </w:r>
          </w:p>
        </w:tc>
      </w:tr>
      <w:tr w:rsidR="00982A46" w:rsidRPr="00B847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К-6.9 владеть навыками использования современного технического оборудования, расходных материалов для осуществления профессиональной деятельности</w:t>
            </w:r>
          </w:p>
        </w:tc>
      </w:tr>
      <w:tr w:rsidR="00982A46" w:rsidRPr="00B847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ОПК-6.10 владеть навыками использования необходимого современного программного обеспечения для осуществления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</w:t>
            </w:r>
          </w:p>
        </w:tc>
      </w:tr>
      <w:tr w:rsidR="00982A46" w:rsidRPr="00B847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владеть навыками применения новых стационарных и мобильных цифровых устройств, использующихся в профессиональной деятельности журналиста</w:t>
            </w:r>
          </w:p>
        </w:tc>
      </w:tr>
      <w:tr w:rsidR="00982A46" w:rsidRPr="00B847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навыками применения  функций и возможностей новых стационарны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и мобильных цифровых устройств, использующихся в профессиональной деятельности журналиста</w:t>
            </w:r>
          </w:p>
        </w:tc>
      </w:tr>
      <w:tr w:rsidR="00982A46" w:rsidRPr="00B847F6">
        <w:trPr>
          <w:trHeight w:hRule="exact" w:val="416"/>
        </w:trPr>
        <w:tc>
          <w:tcPr>
            <w:tcW w:w="9640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</w:tr>
      <w:tr w:rsidR="00982A46" w:rsidRPr="00B847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82A46" w:rsidRPr="00B847F6">
        <w:trPr>
          <w:trHeight w:hRule="exact" w:val="6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982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.О.01.01 «Информационные технологии в профессиональной</w:t>
            </w:r>
          </w:p>
        </w:tc>
      </w:tr>
    </w:tbl>
    <w:p w:rsidR="00982A46" w:rsidRPr="00B847F6" w:rsidRDefault="006E54A0">
      <w:pPr>
        <w:rPr>
          <w:sz w:val="0"/>
          <w:szCs w:val="0"/>
          <w:lang w:val="ru-RU"/>
        </w:rPr>
      </w:pPr>
      <w:r w:rsidRPr="00B8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82A46" w:rsidRPr="00B847F6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деятельности»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 к обязательной части, является дисциплиной Блока Б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«Дисциплины (модули)». Модуль "Профессиональная коммуникация" основной профессиональной образовательной программы высшего образования - магистратура по направлению подготовки 42.04.02 Журналист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ика.</w:t>
            </w:r>
          </w:p>
        </w:tc>
      </w:tr>
      <w:tr w:rsidR="00982A46" w:rsidRPr="00B847F6">
        <w:trPr>
          <w:trHeight w:hRule="exact" w:val="138"/>
        </w:trPr>
        <w:tc>
          <w:tcPr>
            <w:tcW w:w="3970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</w:tr>
      <w:tr w:rsidR="00982A46" w:rsidRPr="00B847F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A46" w:rsidRPr="00B847F6" w:rsidRDefault="006E5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82A46" w:rsidRPr="00B847F6" w:rsidRDefault="006E5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982A46" w:rsidRPr="00B847F6" w:rsidRDefault="006E5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982A46" w:rsidRPr="00B847F6" w:rsidRDefault="006E5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982A46" w:rsidRPr="00B847F6" w:rsidRDefault="006E5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982A4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A46" w:rsidRDefault="00982A46"/>
        </w:tc>
      </w:tr>
      <w:tr w:rsidR="00982A46" w:rsidRPr="00B847F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A46" w:rsidRPr="00B847F6" w:rsidRDefault="006E5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A46" w:rsidRPr="00B847F6" w:rsidRDefault="006E5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A46" w:rsidRPr="00B847F6" w:rsidRDefault="00982A46">
            <w:pPr>
              <w:rPr>
                <w:lang w:val="ru-RU"/>
              </w:rPr>
            </w:pPr>
          </w:p>
        </w:tc>
      </w:tr>
      <w:tr w:rsidR="00982A4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A46" w:rsidRPr="00B847F6" w:rsidRDefault="006E54A0">
            <w:pPr>
              <w:spacing w:after="0" w:line="240" w:lineRule="auto"/>
              <w:jc w:val="center"/>
              <w:rPr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lang w:val="ru-RU"/>
              </w:rPr>
              <w:t xml:space="preserve">Успешное освоение </w:t>
            </w:r>
            <w:r w:rsidRPr="00B847F6">
              <w:rPr>
                <w:rFonts w:ascii="Times New Roman" w:hAnsi="Times New Roman" w:cs="Times New Roman"/>
                <w:color w:val="000000"/>
                <w:lang w:val="ru-RU"/>
              </w:rPr>
              <w:t>дисциплины: "Современные теории массовой коммуникации"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A46" w:rsidRPr="00B847F6" w:rsidRDefault="006E54A0">
            <w:pPr>
              <w:spacing w:after="0" w:line="240" w:lineRule="auto"/>
              <w:jc w:val="center"/>
              <w:rPr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lang w:val="ru-RU"/>
              </w:rPr>
              <w:t>Современные теории массовой коммуникации;</w:t>
            </w:r>
          </w:p>
          <w:p w:rsidR="00982A46" w:rsidRPr="00B847F6" w:rsidRDefault="006E54A0">
            <w:pPr>
              <w:spacing w:after="0" w:line="240" w:lineRule="auto"/>
              <w:jc w:val="center"/>
              <w:rPr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Профессионально-творческое саморазвитие личности;</w:t>
            </w:r>
          </w:p>
          <w:p w:rsidR="00982A46" w:rsidRDefault="006E54A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проектами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</w:t>
            </w:r>
          </w:p>
        </w:tc>
      </w:tr>
      <w:tr w:rsidR="00982A46">
        <w:trPr>
          <w:trHeight w:hRule="exact" w:val="138"/>
        </w:trPr>
        <w:tc>
          <w:tcPr>
            <w:tcW w:w="3970" w:type="dxa"/>
          </w:tcPr>
          <w:p w:rsidR="00982A46" w:rsidRDefault="00982A46"/>
        </w:tc>
        <w:tc>
          <w:tcPr>
            <w:tcW w:w="1702" w:type="dxa"/>
          </w:tcPr>
          <w:p w:rsidR="00982A46" w:rsidRDefault="00982A46"/>
        </w:tc>
        <w:tc>
          <w:tcPr>
            <w:tcW w:w="1702" w:type="dxa"/>
          </w:tcPr>
          <w:p w:rsidR="00982A46" w:rsidRDefault="00982A46"/>
        </w:tc>
        <w:tc>
          <w:tcPr>
            <w:tcW w:w="426" w:type="dxa"/>
          </w:tcPr>
          <w:p w:rsidR="00982A46" w:rsidRDefault="00982A46"/>
        </w:tc>
        <w:tc>
          <w:tcPr>
            <w:tcW w:w="710" w:type="dxa"/>
          </w:tcPr>
          <w:p w:rsidR="00982A46" w:rsidRDefault="00982A46"/>
        </w:tc>
        <w:tc>
          <w:tcPr>
            <w:tcW w:w="143" w:type="dxa"/>
          </w:tcPr>
          <w:p w:rsidR="00982A46" w:rsidRDefault="00982A46"/>
        </w:tc>
        <w:tc>
          <w:tcPr>
            <w:tcW w:w="993" w:type="dxa"/>
          </w:tcPr>
          <w:p w:rsidR="00982A46" w:rsidRDefault="00982A46"/>
        </w:tc>
      </w:tr>
      <w:tr w:rsidR="00982A46" w:rsidRPr="00B847F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</w:t>
            </w:r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82A4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982A46">
        <w:trPr>
          <w:trHeight w:hRule="exact" w:val="138"/>
        </w:trPr>
        <w:tc>
          <w:tcPr>
            <w:tcW w:w="3970" w:type="dxa"/>
          </w:tcPr>
          <w:p w:rsidR="00982A46" w:rsidRDefault="00982A46"/>
        </w:tc>
        <w:tc>
          <w:tcPr>
            <w:tcW w:w="1702" w:type="dxa"/>
          </w:tcPr>
          <w:p w:rsidR="00982A46" w:rsidRDefault="00982A46"/>
        </w:tc>
        <w:tc>
          <w:tcPr>
            <w:tcW w:w="1702" w:type="dxa"/>
          </w:tcPr>
          <w:p w:rsidR="00982A46" w:rsidRDefault="00982A46"/>
        </w:tc>
        <w:tc>
          <w:tcPr>
            <w:tcW w:w="426" w:type="dxa"/>
          </w:tcPr>
          <w:p w:rsidR="00982A46" w:rsidRDefault="00982A46"/>
        </w:tc>
        <w:tc>
          <w:tcPr>
            <w:tcW w:w="710" w:type="dxa"/>
          </w:tcPr>
          <w:p w:rsidR="00982A46" w:rsidRDefault="00982A46"/>
        </w:tc>
        <w:tc>
          <w:tcPr>
            <w:tcW w:w="143" w:type="dxa"/>
          </w:tcPr>
          <w:p w:rsidR="00982A46" w:rsidRDefault="00982A46"/>
        </w:tc>
        <w:tc>
          <w:tcPr>
            <w:tcW w:w="993" w:type="dxa"/>
          </w:tcPr>
          <w:p w:rsidR="00982A46" w:rsidRDefault="00982A46"/>
        </w:tc>
      </w:tr>
      <w:tr w:rsidR="00982A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2A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2A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2A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A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82A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2A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982A46">
        <w:trPr>
          <w:trHeight w:hRule="exact" w:val="138"/>
        </w:trPr>
        <w:tc>
          <w:tcPr>
            <w:tcW w:w="3970" w:type="dxa"/>
          </w:tcPr>
          <w:p w:rsidR="00982A46" w:rsidRDefault="00982A46"/>
        </w:tc>
        <w:tc>
          <w:tcPr>
            <w:tcW w:w="1702" w:type="dxa"/>
          </w:tcPr>
          <w:p w:rsidR="00982A46" w:rsidRDefault="00982A46"/>
        </w:tc>
        <w:tc>
          <w:tcPr>
            <w:tcW w:w="1702" w:type="dxa"/>
          </w:tcPr>
          <w:p w:rsidR="00982A46" w:rsidRDefault="00982A46"/>
        </w:tc>
        <w:tc>
          <w:tcPr>
            <w:tcW w:w="426" w:type="dxa"/>
          </w:tcPr>
          <w:p w:rsidR="00982A46" w:rsidRDefault="00982A46"/>
        </w:tc>
        <w:tc>
          <w:tcPr>
            <w:tcW w:w="710" w:type="dxa"/>
          </w:tcPr>
          <w:p w:rsidR="00982A46" w:rsidRDefault="00982A46"/>
        </w:tc>
        <w:tc>
          <w:tcPr>
            <w:tcW w:w="143" w:type="dxa"/>
          </w:tcPr>
          <w:p w:rsidR="00982A46" w:rsidRDefault="00982A46"/>
        </w:tc>
        <w:tc>
          <w:tcPr>
            <w:tcW w:w="993" w:type="dxa"/>
          </w:tcPr>
          <w:p w:rsidR="00982A46" w:rsidRDefault="00982A46"/>
        </w:tc>
      </w:tr>
      <w:tr w:rsidR="00982A4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982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2A46" w:rsidRPr="00B847F6" w:rsidRDefault="006E5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количества академических часов и видов учебных занятий</w:t>
            </w:r>
          </w:p>
          <w:p w:rsidR="00982A46" w:rsidRPr="00B847F6" w:rsidRDefault="00982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982A46">
        <w:trPr>
          <w:trHeight w:hRule="exact" w:val="416"/>
        </w:trPr>
        <w:tc>
          <w:tcPr>
            <w:tcW w:w="3970" w:type="dxa"/>
          </w:tcPr>
          <w:p w:rsidR="00982A46" w:rsidRDefault="00982A46"/>
        </w:tc>
        <w:tc>
          <w:tcPr>
            <w:tcW w:w="1702" w:type="dxa"/>
          </w:tcPr>
          <w:p w:rsidR="00982A46" w:rsidRDefault="00982A46"/>
        </w:tc>
        <w:tc>
          <w:tcPr>
            <w:tcW w:w="1702" w:type="dxa"/>
          </w:tcPr>
          <w:p w:rsidR="00982A46" w:rsidRDefault="00982A46"/>
        </w:tc>
        <w:tc>
          <w:tcPr>
            <w:tcW w:w="426" w:type="dxa"/>
          </w:tcPr>
          <w:p w:rsidR="00982A46" w:rsidRDefault="00982A46"/>
        </w:tc>
        <w:tc>
          <w:tcPr>
            <w:tcW w:w="710" w:type="dxa"/>
          </w:tcPr>
          <w:p w:rsidR="00982A46" w:rsidRDefault="00982A46"/>
        </w:tc>
        <w:tc>
          <w:tcPr>
            <w:tcW w:w="143" w:type="dxa"/>
          </w:tcPr>
          <w:p w:rsidR="00982A46" w:rsidRDefault="00982A46"/>
        </w:tc>
        <w:tc>
          <w:tcPr>
            <w:tcW w:w="993" w:type="dxa"/>
          </w:tcPr>
          <w:p w:rsidR="00982A46" w:rsidRDefault="00982A46"/>
        </w:tc>
      </w:tr>
      <w:tr w:rsidR="00982A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982A4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2A46" w:rsidRDefault="00982A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2A46" w:rsidRDefault="00982A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2A46" w:rsidRDefault="00982A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2A46" w:rsidRDefault="00982A46"/>
        </w:tc>
      </w:tr>
      <w:tr w:rsidR="00982A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2A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Техническое и программное обеспечение профессиональной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2A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поиска профессиональной и научной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2A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сбора и анализа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2A4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Программные средства, используемые в сфере СМИ. Работа в текстовом процессоре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A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средства, используемые в сфере СМИ. Работа в системе управления базами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A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82A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 и программное обеспечение профессиональной деятельности 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82A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журналиста и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982A46" w:rsidRDefault="006E5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982A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поиска профессиональной и научной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2A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сбора и анализа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2A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Компьютерные технологии проведения опросов общественного мнения и статистического анализа данных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2A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Медиаметрия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направление использования компьютерных технологий в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медиаисследованиях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2A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982A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2A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982A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982A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82A46" w:rsidRPr="00B847F6">
        <w:trPr>
          <w:trHeight w:hRule="exact" w:val="124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982A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82A46" w:rsidRPr="00B847F6" w:rsidRDefault="006E5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982A46" w:rsidRPr="00B847F6" w:rsidRDefault="006E5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</w:t>
            </w: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ния в части рабочей программы дисциплины Б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Порядка о</w:t>
            </w: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объем дисц</w:t>
            </w: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</w:t>
            </w: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вает в соответствии с утвержденным индивидуальным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</w:t>
            </w: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</w:t>
            </w: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твенным образовательным стандартом высшего образования (ускоренное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</w:t>
            </w: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ченными возможностями здоровья и инвалидов: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</w:t>
            </w: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программам маги</w:t>
            </w: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стратуры, утвержденного приказом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Федеральными и локальными нормативными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нозологий).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</w:t>
            </w: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Порядка организации и осуществления образов</w:t>
            </w: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ательной деятельности по образовательным программам высшего образования – программам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объем дисциплины в зачетных единицах с указа</w:t>
            </w: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индивидуальным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Федеральный закон «Об образовании в</w:t>
            </w: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Российской Федерации», в течение установленного срока освоения основной профессиональной</w:t>
            </w:r>
          </w:p>
        </w:tc>
      </w:tr>
    </w:tbl>
    <w:p w:rsidR="00982A46" w:rsidRPr="00B847F6" w:rsidRDefault="006E54A0">
      <w:pPr>
        <w:rPr>
          <w:sz w:val="0"/>
          <w:szCs w:val="0"/>
          <w:lang w:val="ru-RU"/>
        </w:rPr>
      </w:pPr>
      <w:r w:rsidRPr="00B8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82A46" w:rsidRPr="00B847F6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обучающегося).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</w:t>
            </w: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</w:t>
            </w: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 закона Российской Федерации от 29.12.2012 № 273-ФЗ «Об образовании в Российской Федерации»;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</w:t>
            </w: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</w:t>
            </w: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учебным планом при освоении образовательной программы обучающегося, зачисленного в качестве экстерна дл</w:t>
            </w: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я прохождения промежуточной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</w:t>
            </w:r>
            <w:r w:rsidRPr="00B8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ации.</w:t>
            </w:r>
          </w:p>
        </w:tc>
      </w:tr>
      <w:tr w:rsidR="00982A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982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982A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982A4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982A4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982A46"/>
        </w:tc>
      </w:tr>
      <w:tr w:rsidR="00982A46" w:rsidRPr="00B847F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информационного общества. Определения и признаки информационного общества. Эволюция развития понятия «информация». Роль информации в современном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обществе. Специфика – система и структура – информационного пространства. Информационная индустрия и СМИ. Типология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медиасистем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Понятие виртуальности. Общественное сознание и философия </w:t>
            </w:r>
            <w:proofErr w:type="spellStart"/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интернет-сообщества</w:t>
            </w:r>
            <w:proofErr w:type="spellEnd"/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82A46" w:rsidRPr="00B847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Техническое и программное обеспечение </w:t>
            </w:r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 деятельности журналиста</w:t>
            </w:r>
          </w:p>
        </w:tc>
      </w:tr>
      <w:tr w:rsidR="00982A46" w:rsidRPr="00B847F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аппаратное обеспечение работы журналиста: персональный компьютер, ноутбук? карманный компьютер, смартфон, мобильный телефон и др. Периферийные устройства ввода-вывода информации. Функциональные особенно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 устройств и практические аспекты применения в журналистской деятельности. Сопряжение устрой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др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 с другом. Виды программных средств, используемых в сфере СМИ. Программные средства для вёрстки печатных и Интернет-изданий. Программные средства для под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готовки графических материалов в СМИ. Программные средства подготовки  новостных выпусков на радио и телевидении. Программные средства для верстки программы передач на музыкальном радио.</w:t>
            </w:r>
          </w:p>
        </w:tc>
      </w:tr>
      <w:tr w:rsidR="00982A46" w:rsidRPr="00B847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поиска профессиональной и научной информации</w:t>
            </w:r>
          </w:p>
        </w:tc>
      </w:tr>
      <w:tr w:rsidR="00982A46" w:rsidRPr="00B847F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поиска информации: каталоги и поисковые машины. Описание крупнейших поисковых систем и их сравнительные характеристики.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Метапоисковые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системы. Рубрикаторы (каталоги ресурсов). Использование списков рассылки. Преимущества списков рассылки. Опросные формы. П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оиск научной информации в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Электронные библиотеки. Феномен свободной энциклопедии «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Википедия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Порталы и ресурсы, посвященные научным исследованиям СМИ и деятельности журналистов. Работа с результатами поиска. Легитимность и корректность испо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льзования научной информации, полученной в сети Интернет. Работа журналиста и вопросы информационной безопасности. Основные понятия информационной безопасности и потенциальные угрозы сохранности информации. Направления защиты информации. Виды угроз безопас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ности. Классификация компьютерных вирусов. Программные средства защиты информации. Блокирование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-ресурсам. Контроль работы журналиста в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Пароли. Шифрование данных. Правила конфиденциальности и защиты от несанкционированного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 к результатам исследований. Системы электронной подписи. Правовое регулирование распространения информации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компьютерная защита персональных данных и интеллектуальной собственности.</w:t>
            </w:r>
          </w:p>
        </w:tc>
      </w:tr>
    </w:tbl>
    <w:p w:rsidR="00982A46" w:rsidRPr="00B847F6" w:rsidRDefault="006E54A0">
      <w:pPr>
        <w:rPr>
          <w:sz w:val="0"/>
          <w:szCs w:val="0"/>
          <w:lang w:val="ru-RU"/>
        </w:rPr>
      </w:pPr>
      <w:r w:rsidRPr="00B8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82A46" w:rsidRPr="00B847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сбора и анализа информации</w:t>
            </w:r>
          </w:p>
        </w:tc>
      </w:tr>
      <w:tr w:rsidR="00982A46" w:rsidRPr="00B847F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почт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овыми рассылками, форумами и конференциями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newsgroups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Фильтры новостей. Основные поставщики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новостного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информационного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Взаимодействие с экспертами. Новостные архивы. Технология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2.0. Социальные сетевые сервисы.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Блоги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блогосфера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Работа с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информацией, созданной пользователями сети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generated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Работа с информацией. Анализ и оценка информации, Проверка информации. Правдивость, Точность,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Обоснованность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,Р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есурсы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требующие повышенного внимания и контроля при работе с ними.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диа-контент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Источники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мультимедиа-контента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сети Интернет. Аспекты использования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мультимедиа-контента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Программное обеспечение для работы с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мультимедиа-контентом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Компьютерные технологии проведения опросов общественного мнения и статистического анализа д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анных научных исследований. Общественное мнение как социальный феномен. Функции общественного мнения. Методы изучения общественного мнения.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CAPI (Computer Assisted Personal Interviewing), CATI (Computer Assisted Telepho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 Interviewing), CAWI (Computer Assisted Web Interviewing), TAPI (Tablet Assisted Personal Interviewing)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 анализа статистических данных. Программы   для   реализации  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контент-анализа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Медиаметрия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направление использования компьютерных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технологий в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медиаисследованиях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Понятие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медиаметрии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Автоматизированные измерения аудитории  телевидения:  сет-метрия,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пиплметрия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(активная и пассивная), методика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RPD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Return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Path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Автоматизированные измерения аудитории радио: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аудиметрия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пассивная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пиплметрия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Системы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Radiocontrol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Measurement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Watch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RC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MMW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Arbitron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PPM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Автоматизированные системы измерения аудитории Интернета: счётчики, фиксирующие посещение сайтов. Методики оценки реакции зрителей по отношению к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контенту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82A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  <w:proofErr w:type="spellEnd"/>
          </w:p>
        </w:tc>
      </w:tr>
      <w:tr w:rsidR="00982A46" w:rsidRPr="00B847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Программные средства, используемые в сфере СМИ. Работа в текстовом процессоре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82A46" w:rsidRPr="00B847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средства, используемые в сфере СМИ. Работа в системе управления базами данных</w:t>
            </w:r>
          </w:p>
        </w:tc>
      </w:tr>
      <w:tr w:rsidR="00982A46" w:rsidRPr="00B847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982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</w:t>
            </w:r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ной работы </w:t>
            </w:r>
            <w:proofErr w:type="gramStart"/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982A46" w:rsidRPr="00B847F6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«Информационные технологии в профессиональной деятельности» /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О.Н.. – Омск: Изд-во Омской гуманитарной академии, 2021.</w:t>
            </w:r>
          </w:p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процедуре проведения текущего контроля успеваемости и промежуточной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 1), Студенческого совета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 заседания № 1), Студенческого совета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вные профессиональные образовательные программы высшего образования - программы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ержденное приказом ректора от 28.08.2017 №37.</w:t>
            </w:r>
          </w:p>
        </w:tc>
      </w:tr>
      <w:tr w:rsidR="00982A46" w:rsidRPr="00B847F6">
        <w:trPr>
          <w:trHeight w:hRule="exact" w:val="138"/>
        </w:trPr>
        <w:tc>
          <w:tcPr>
            <w:tcW w:w="9640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</w:tr>
      <w:tr w:rsidR="00982A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982A46" w:rsidRDefault="006E5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982A46" w:rsidRPr="00B847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Интернет-журналистика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Калмыков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Коханова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Интернет-журналистика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5-238-00771-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/81774.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B847F6">
              <w:rPr>
                <w:lang w:val="ru-RU"/>
              </w:rPr>
              <w:t xml:space="preserve"> </w:t>
            </w:r>
          </w:p>
        </w:tc>
      </w:tr>
      <w:tr w:rsidR="00982A46" w:rsidRPr="00B847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847F6">
              <w:rPr>
                <w:lang w:val="ru-RU"/>
              </w:rPr>
              <w:t xml:space="preserve">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инфокоммуникационных</w:t>
            </w:r>
            <w:proofErr w:type="spellEnd"/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47F6">
              <w:rPr>
                <w:lang w:val="ru-RU"/>
              </w:rPr>
              <w:t xml:space="preserve">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</w:t>
            </w:r>
            <w:proofErr w:type="spellEnd"/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847F6">
              <w:rPr>
                <w:lang w:val="ru-RU"/>
              </w:rPr>
              <w:t xml:space="preserve">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proofErr w:type="gramEnd"/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847F6">
              <w:rPr>
                <w:lang w:val="ru-RU"/>
              </w:rPr>
              <w:t xml:space="preserve">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797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978-5-4486-0335-8.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/74561.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B847F6">
              <w:rPr>
                <w:lang w:val="ru-RU"/>
              </w:rPr>
              <w:t xml:space="preserve"> </w:t>
            </w:r>
          </w:p>
        </w:tc>
      </w:tr>
      <w:tr w:rsidR="00982A46">
        <w:trPr>
          <w:trHeight w:hRule="exact" w:val="277"/>
        </w:trPr>
        <w:tc>
          <w:tcPr>
            <w:tcW w:w="285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982A46" w:rsidRPr="00B847F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Конвергентная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847F6">
              <w:rPr>
                <w:lang w:val="ru-RU"/>
              </w:rPr>
              <w:t xml:space="preserve">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269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978-5-9916-3737-4.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/426187</w:t>
            </w:r>
            <w:r w:rsidRPr="00B847F6">
              <w:rPr>
                <w:lang w:val="ru-RU"/>
              </w:rPr>
              <w:t xml:space="preserve"> </w:t>
            </w:r>
          </w:p>
        </w:tc>
      </w:tr>
      <w:tr w:rsidR="00982A46" w:rsidRPr="00B847F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982A46">
            <w:pPr>
              <w:rPr>
                <w:lang w:val="ru-RU"/>
              </w:rPr>
            </w:pPr>
          </w:p>
        </w:tc>
      </w:tr>
      <w:tr w:rsidR="00982A46" w:rsidRPr="00B847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B847F6">
              <w:rPr>
                <w:lang w:val="ru-RU"/>
              </w:rPr>
              <w:t xml:space="preserve">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медиатекст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47F6">
              <w:rPr>
                <w:lang w:val="ru-RU"/>
              </w:rPr>
              <w:t xml:space="preserve">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Дзялошинский</w:t>
            </w:r>
            <w:proofErr w:type="spellEnd"/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847F6">
              <w:rPr>
                <w:lang w:val="ru-RU"/>
              </w:rPr>
              <w:t xml:space="preserve">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Пильгун</w:t>
            </w:r>
            <w:proofErr w:type="spellEnd"/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47F6">
              <w:rPr>
                <w:lang w:val="ru-RU"/>
              </w:rPr>
              <w:t xml:space="preserve">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978-5-534-11621-2.</w:t>
            </w:r>
            <w:r w:rsidRPr="00B847F6">
              <w:rPr>
                <w:lang w:val="ru-RU"/>
              </w:rPr>
              <w:t xml:space="preserve">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/445761</w:t>
            </w:r>
            <w:r w:rsidRPr="00B847F6">
              <w:rPr>
                <w:lang w:val="ru-RU"/>
              </w:rPr>
              <w:t xml:space="preserve"> </w:t>
            </w:r>
          </w:p>
        </w:tc>
      </w:tr>
      <w:tr w:rsidR="00982A46" w:rsidRPr="00B847F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Перечень ресурсов </w:t>
            </w:r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982A46" w:rsidRPr="00B847F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Единое окно доступа к образова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  Федеральный портал «Российское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  Словари и энциклопедии на Академике Ре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ательных технологий;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сса, в том числе синхронное и (или) асинхронное взаимодействие посредством сети «Интернет».</w:t>
            </w:r>
          </w:p>
        </w:tc>
      </w:tr>
      <w:tr w:rsidR="00982A46" w:rsidRPr="00B847F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982A46" w:rsidRPr="00B847F6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конкретной</w:t>
            </w:r>
            <w:proofErr w:type="gramEnd"/>
          </w:p>
        </w:tc>
      </w:tr>
    </w:tbl>
    <w:p w:rsidR="00982A46" w:rsidRPr="00B847F6" w:rsidRDefault="006E54A0">
      <w:pPr>
        <w:rPr>
          <w:sz w:val="0"/>
          <w:szCs w:val="0"/>
          <w:lang w:val="ru-RU"/>
        </w:rPr>
      </w:pPr>
      <w:r w:rsidRPr="00B8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82A46" w:rsidRPr="00B847F6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ситуации. Формирование такого умения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чение недели до 2 часов, а готовиться к практическому занятию по дисциплине до 1.5 часов.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ом, какая может быть тема следующей лекции;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рмулы по теме домашнего задания, изучить примеры;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необходимо комментировать свои действия и не забывать о содержательной интерпретации.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иками по учебной дисциплине.</w:t>
            </w:r>
          </w:p>
        </w:tc>
      </w:tr>
      <w:tr w:rsidR="00982A46" w:rsidRPr="00B847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82A46" w:rsidRPr="00B847F6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82A46" w:rsidRPr="00B847F6" w:rsidRDefault="00982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982A46" w:rsidRPr="00B847F6" w:rsidRDefault="006E54A0">
      <w:pPr>
        <w:rPr>
          <w:sz w:val="0"/>
          <w:szCs w:val="0"/>
          <w:lang w:val="ru-RU"/>
        </w:rPr>
      </w:pPr>
      <w:r w:rsidRPr="00B8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82A46" w:rsidRPr="00B847F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82A46" w:rsidRPr="00B847F6" w:rsidRDefault="00982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овременные профессиональные базы данных и информационные справочные системы:</w:t>
            </w:r>
          </w:p>
        </w:tc>
      </w:tr>
      <w:tr w:rsidR="00982A46" w:rsidRPr="00B847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82A46" w:rsidRPr="00B847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82A46" w:rsidRPr="00B847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982A46" w:rsidRPr="00B847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982A46" w:rsidRPr="00B847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982A46" w:rsidRPr="00B847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982A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982A46" w:rsidRPr="00B847F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рецензий и оценок на эти работы со стороны любых участников образовательного процесса;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бразовательного процесса по дисциплине используются следующие информационные технологии: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подготовка, конструирование и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итогов исследовательской и аналитической деятельности;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ронной почты преподавателями и обучающимися для рассылки информации, переписки и обсуждения учебных вопросов.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982A46" w:rsidRPr="00B847F6">
        <w:trPr>
          <w:trHeight w:hRule="exact" w:val="277"/>
        </w:trPr>
        <w:tc>
          <w:tcPr>
            <w:tcW w:w="9640" w:type="dxa"/>
          </w:tcPr>
          <w:p w:rsidR="00982A46" w:rsidRPr="00B847F6" w:rsidRDefault="00982A46">
            <w:pPr>
              <w:rPr>
                <w:lang w:val="ru-RU"/>
              </w:rPr>
            </w:pPr>
          </w:p>
        </w:tc>
      </w:tr>
      <w:tr w:rsidR="00982A46" w:rsidRPr="00B847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</w:t>
            </w:r>
            <w:r w:rsidRPr="00B8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образовательного процесса по дисциплине</w:t>
            </w:r>
          </w:p>
        </w:tc>
      </w:tr>
      <w:tr w:rsidR="00982A46" w:rsidRPr="00B847F6">
        <w:trPr>
          <w:trHeight w:hRule="exact" w:val="34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скинцев, 2а, г. Омск, ул. 2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82A46" w:rsidRPr="00B847F6" w:rsidRDefault="006E54A0">
      <w:pPr>
        <w:rPr>
          <w:sz w:val="0"/>
          <w:szCs w:val="0"/>
          <w:lang w:val="ru-RU"/>
        </w:rPr>
      </w:pPr>
      <w:r w:rsidRPr="00B8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82A4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средних учебных заведениях;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которого составляют: Кресла, Кафедра, стол, микшер,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 занятий: учебные аудитории,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правовые системы «Консультант плюс», «Гарант»; электронно-библиотечные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лабораторных занятий имеется: учебно-исследовательская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кафедральная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1С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Учебно-исследовательская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возрастной анатомии, физиологии и гигиены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стенды информационные. Оборудование: стенды информационные  с портретами учен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ых,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Фрустрационный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 Розенцвейга (взрослый) кабинетный Вариант (1 шт.),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тестово-диагностические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материалы на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дисках: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структуры личности, Методика И.Л.Соломина, факторный личностный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Кеттелла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Тулуз-Пьерона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Тест Векслера, Те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Гилфорда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ности ребенка к школе, диагностика выявления готовности и способности к обучению дошкольников.</w:t>
            </w:r>
            <w:proofErr w:type="gramEnd"/>
          </w:p>
          <w:p w:rsidR="00982A46" w:rsidRPr="00B847F6" w:rsidRDefault="006E5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ity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982A46" w:rsidRDefault="006E5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gramStart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</w:t>
            </w:r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олы компьютерные, компьютеры, стенды информационные, комплект наглядных материалов для стендов.</w:t>
            </w:r>
            <w:proofErr w:type="gramEnd"/>
            <w:r w:rsidRPr="00B8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</w:p>
        </w:tc>
      </w:tr>
    </w:tbl>
    <w:p w:rsidR="00982A46" w:rsidRDefault="006E5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82A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A46" w:rsidRDefault="006E5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Draw,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</w:tbl>
    <w:p w:rsidR="00982A46" w:rsidRDefault="00982A46"/>
    <w:sectPr w:rsidR="00982A46" w:rsidSect="00982A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E54A0"/>
    <w:rsid w:val="00982A46"/>
    <w:rsid w:val="00B847F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4610</Words>
  <Characters>36679</Characters>
  <Application>Microsoft Office Word</Application>
  <DocSecurity>0</DocSecurity>
  <Lines>305</Lines>
  <Paragraphs>82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2021-2022_ФГОС3++2021_Маг-ЗФО-Жур(21)_plx_Информационные технологии в профессиональной деятельности</dc:title>
  <dc:creator>FastReport.NET</dc:creator>
  <cp:lastModifiedBy>imend-04</cp:lastModifiedBy>
  <cp:revision>4</cp:revision>
  <dcterms:created xsi:type="dcterms:W3CDTF">2023-09-08T05:37:00Z</dcterms:created>
  <dcterms:modified xsi:type="dcterms:W3CDTF">2023-09-08T05:38:00Z</dcterms:modified>
</cp:coreProperties>
</file>